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8FE" w:rsidRDefault="004C6662">
      <w:r>
        <w:t>5) Kolik můžeš složit z daných dílů rovnoběžníků – na počtu použitých dílů nezáleží?</w:t>
      </w:r>
    </w:p>
    <w:p w:rsidR="004C6662" w:rsidRDefault="004C6662"/>
    <w:p w:rsidR="004C6662" w:rsidRDefault="004C6662">
      <w:r>
        <w:t xml:space="preserve">6) Sestroj ze všech dílů mnohoúhelník. </w:t>
      </w:r>
    </w:p>
    <w:p w:rsidR="004C6662" w:rsidRDefault="004C6662"/>
    <w:p w:rsidR="004C6662" w:rsidRDefault="004C6662">
      <w:r>
        <w:t>a) Jedná se o konvexní či nekonvexní mnohoúhelník?</w:t>
      </w:r>
    </w:p>
    <w:p w:rsidR="004C6662" w:rsidRDefault="004C6662"/>
    <w:p w:rsidR="004C6662" w:rsidRDefault="004C6662">
      <w:bookmarkStart w:id="0" w:name="_GoBack"/>
      <w:bookmarkEnd w:id="0"/>
      <w:r>
        <w:t>b) Jaký obsah má vzniklý mnohoúhelník?</w:t>
      </w:r>
    </w:p>
    <w:sectPr w:rsidR="004C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62"/>
    <w:rsid w:val="004C6662"/>
    <w:rsid w:val="00AB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49F90-CD26-433D-B974-AFE42254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školení</dc:creator>
  <cp:keywords/>
  <dc:description/>
  <cp:lastModifiedBy>školení</cp:lastModifiedBy>
  <cp:revision>1</cp:revision>
  <dcterms:created xsi:type="dcterms:W3CDTF">2018-08-20T08:54:00Z</dcterms:created>
  <dcterms:modified xsi:type="dcterms:W3CDTF">2018-08-20T09:02:00Z</dcterms:modified>
</cp:coreProperties>
</file>